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461D" w14:textId="78E51D5B" w:rsidR="00E226E9" w:rsidRPr="0052548F" w:rsidRDefault="00E226E9" w:rsidP="002E3B14">
      <w:pPr>
        <w:pStyle w:val="Nzev"/>
        <w:pageBreakBefore/>
        <w:spacing w:after="0"/>
        <w:rPr>
          <w:rFonts w:ascii="Arial" w:hAnsi="Arial" w:cs="Arial"/>
          <w:sz w:val="28"/>
          <w:szCs w:val="28"/>
          <w:lang w:val="cs-CZ"/>
        </w:rPr>
      </w:pPr>
      <w:r w:rsidRPr="0052548F">
        <w:rPr>
          <w:rFonts w:ascii="Arial" w:hAnsi="Arial" w:cs="Arial"/>
          <w:sz w:val="28"/>
          <w:szCs w:val="28"/>
          <w:lang w:val="cs-CZ"/>
        </w:rPr>
        <w:t>JEDNOTNÝ DOKUMENT</w:t>
      </w:r>
    </w:p>
    <w:p w14:paraId="500472BE" w14:textId="098AC082" w:rsidR="00E226E9" w:rsidRPr="0052548F" w:rsidRDefault="0039031F" w:rsidP="00E226E9">
      <w:pPr>
        <w:pStyle w:val="Podnadpis"/>
        <w:rPr>
          <w:rFonts w:cs="Arial"/>
          <w:lang w:val="cs-CZ"/>
        </w:rPr>
      </w:pPr>
      <w:r w:rsidRPr="0052548F">
        <w:rPr>
          <w:rFonts w:cs="Arial"/>
          <w:lang w:val="cs-CZ"/>
        </w:rPr>
        <w:t>ř</w:t>
      </w:r>
      <w:r w:rsidR="00E226E9" w:rsidRPr="0052548F">
        <w:rPr>
          <w:rFonts w:cs="Arial"/>
          <w:lang w:val="cs-CZ"/>
        </w:rPr>
        <w:t>emeslné a průmyslové výrobky</w:t>
      </w:r>
    </w:p>
    <w:p w14:paraId="7F87D43D" w14:textId="3515B788" w:rsidR="0046470D" w:rsidRPr="002E3B14" w:rsidRDefault="0046470D" w:rsidP="0046470D">
      <w:pPr>
        <w:pStyle w:val="Nadpis1"/>
        <w:numPr>
          <w:ilvl w:val="0"/>
          <w:numId w:val="31"/>
        </w:numPr>
        <w:rPr>
          <w:rFonts w:ascii="Arial" w:hAnsi="Arial" w:cs="Arial"/>
          <w:b w:val="0"/>
          <w:bCs/>
          <w:i/>
          <w:iCs/>
          <w:sz w:val="22"/>
          <w:szCs w:val="22"/>
          <w:lang w:val="cs-CZ"/>
        </w:rPr>
      </w:pPr>
      <w:r w:rsidRPr="002E3B14">
        <w:rPr>
          <w:rFonts w:ascii="Arial" w:hAnsi="Arial" w:cs="Arial"/>
          <w:sz w:val="22"/>
          <w:szCs w:val="18"/>
          <w:lang w:val="cs-CZ"/>
        </w:rPr>
        <w:t xml:space="preserve">Název/názvy zeměpisného označení </w:t>
      </w:r>
      <w:r w:rsidRPr="002E3B14">
        <w:rPr>
          <w:rFonts w:ascii="Arial" w:hAnsi="Arial" w:cs="Arial"/>
          <w:b w:val="0"/>
          <w:bCs/>
          <w:sz w:val="22"/>
          <w:szCs w:val="22"/>
          <w:lang w:val="cs-CZ"/>
        </w:rPr>
        <w:t>(</w:t>
      </w:r>
      <w:r w:rsidRPr="002E3B14">
        <w:rPr>
          <w:rFonts w:ascii="Arial" w:hAnsi="Arial" w:cs="Arial"/>
          <w:b w:val="0"/>
          <w:bCs/>
          <w:i/>
          <w:iCs/>
          <w:sz w:val="22"/>
          <w:szCs w:val="22"/>
          <w:lang w:val="cs-CZ"/>
        </w:rPr>
        <w:t>jak je používán v obchodním styku nebo v běžném jazyce)</w:t>
      </w:r>
    </w:p>
    <w:p w14:paraId="4B4AF8A2" w14:textId="77777777" w:rsidR="0046470D" w:rsidRPr="0052548F" w:rsidRDefault="0046470D" w:rsidP="0046470D">
      <w:pPr>
        <w:pStyle w:val="Nadpis1"/>
        <w:numPr>
          <w:ilvl w:val="0"/>
          <w:numId w:val="3"/>
        </w:numPr>
        <w:rPr>
          <w:rFonts w:ascii="Arial" w:hAnsi="Arial" w:cs="Arial"/>
          <w:sz w:val="22"/>
          <w:szCs w:val="18"/>
          <w:lang w:val="cs-CZ"/>
        </w:rPr>
      </w:pPr>
      <w:r w:rsidRPr="0052548F">
        <w:rPr>
          <w:rFonts w:ascii="Arial" w:hAnsi="Arial" w:cs="Arial"/>
          <w:sz w:val="22"/>
          <w:szCs w:val="18"/>
          <w:lang w:val="cs-CZ"/>
        </w:rPr>
        <w:t>Členský stát</w:t>
      </w:r>
    </w:p>
    <w:p w14:paraId="16313745" w14:textId="77777777" w:rsidR="0046470D" w:rsidRPr="0052548F" w:rsidRDefault="0046470D" w:rsidP="0046470D">
      <w:pPr>
        <w:pStyle w:val="Text1"/>
        <w:rPr>
          <w:rFonts w:ascii="Arial" w:hAnsi="Arial" w:cs="Arial"/>
          <w:sz w:val="22"/>
          <w:szCs w:val="18"/>
          <w:lang w:val="cs-CZ"/>
        </w:rPr>
      </w:pPr>
      <w:r w:rsidRPr="0052548F">
        <w:rPr>
          <w:rFonts w:ascii="Arial" w:hAnsi="Arial" w:cs="Arial"/>
          <w:sz w:val="22"/>
          <w:szCs w:val="18"/>
          <w:lang w:val="cs-CZ"/>
        </w:rPr>
        <w:t>Česká republika</w:t>
      </w:r>
    </w:p>
    <w:p w14:paraId="4CAA9701" w14:textId="7BDA67F1" w:rsidR="0046470D" w:rsidRPr="0052548F" w:rsidRDefault="0046470D" w:rsidP="0046470D">
      <w:pPr>
        <w:pStyle w:val="Nadpis1"/>
        <w:numPr>
          <w:ilvl w:val="0"/>
          <w:numId w:val="3"/>
        </w:numPr>
        <w:rPr>
          <w:rFonts w:ascii="Arial" w:hAnsi="Arial" w:cs="Arial"/>
          <w:sz w:val="22"/>
          <w:szCs w:val="18"/>
          <w:lang w:val="cs-CZ"/>
        </w:rPr>
      </w:pPr>
      <w:r w:rsidRPr="0052548F">
        <w:rPr>
          <w:rFonts w:ascii="Arial" w:hAnsi="Arial" w:cs="Arial"/>
          <w:sz w:val="22"/>
          <w:szCs w:val="18"/>
          <w:lang w:val="cs-CZ"/>
        </w:rPr>
        <w:t xml:space="preserve">Popis </w:t>
      </w:r>
      <w:r w:rsidR="002E3B14">
        <w:rPr>
          <w:rFonts w:ascii="Arial" w:hAnsi="Arial" w:cs="Arial"/>
          <w:sz w:val="22"/>
          <w:szCs w:val="18"/>
          <w:lang w:val="cs-CZ"/>
        </w:rPr>
        <w:t>výrobku</w:t>
      </w:r>
    </w:p>
    <w:p w14:paraId="476FDFEC" w14:textId="0EC2EAFA" w:rsidR="0046470D" w:rsidRPr="0052548F" w:rsidRDefault="0046470D" w:rsidP="0046470D">
      <w:pPr>
        <w:pStyle w:val="Nadpis2"/>
        <w:numPr>
          <w:ilvl w:val="1"/>
          <w:numId w:val="3"/>
        </w:numPr>
        <w:rPr>
          <w:rFonts w:ascii="Arial" w:hAnsi="Arial" w:cs="Arial"/>
          <w:sz w:val="22"/>
          <w:szCs w:val="18"/>
          <w:lang w:val="cs-CZ"/>
        </w:rPr>
      </w:pPr>
      <w:r>
        <w:rPr>
          <w:rFonts w:ascii="Arial" w:hAnsi="Arial" w:cs="Arial"/>
          <w:sz w:val="22"/>
          <w:szCs w:val="18"/>
          <w:lang w:val="cs-CZ"/>
        </w:rPr>
        <w:t>Druh výrobku</w:t>
      </w:r>
    </w:p>
    <w:p w14:paraId="128C8063" w14:textId="58FE86A4" w:rsidR="0046470D" w:rsidRDefault="0046470D" w:rsidP="0046470D">
      <w:pPr>
        <w:pStyle w:val="Nadpis2"/>
        <w:numPr>
          <w:ilvl w:val="1"/>
          <w:numId w:val="3"/>
        </w:numPr>
        <w:rPr>
          <w:rFonts w:ascii="Arial" w:hAnsi="Arial" w:cs="Arial"/>
          <w:sz w:val="22"/>
          <w:szCs w:val="18"/>
          <w:lang w:val="cs-CZ"/>
        </w:rPr>
      </w:pPr>
      <w:r>
        <w:rPr>
          <w:rFonts w:ascii="Arial" w:hAnsi="Arial" w:cs="Arial"/>
          <w:sz w:val="22"/>
          <w:szCs w:val="18"/>
          <w:lang w:val="cs-CZ"/>
        </w:rPr>
        <w:t>P</w:t>
      </w:r>
      <w:r w:rsidRPr="0052548F">
        <w:rPr>
          <w:rFonts w:ascii="Arial" w:hAnsi="Arial" w:cs="Arial"/>
          <w:sz w:val="22"/>
          <w:szCs w:val="18"/>
          <w:lang w:val="cs-CZ"/>
        </w:rPr>
        <w:t>opis produktu, k němuž se vztahuje název</w:t>
      </w:r>
      <w:r>
        <w:rPr>
          <w:rFonts w:ascii="Arial" w:hAnsi="Arial" w:cs="Arial"/>
          <w:sz w:val="22"/>
          <w:szCs w:val="18"/>
          <w:lang w:val="cs-CZ"/>
        </w:rPr>
        <w:t xml:space="preserve"> uvedený v bodě 1 </w:t>
      </w:r>
      <w:r w:rsidR="006626CC" w:rsidRPr="002E3B14">
        <w:rPr>
          <w:rFonts w:ascii="Arial" w:hAnsi="Arial" w:cs="Arial"/>
          <w:b w:val="0"/>
          <w:bCs/>
          <w:i/>
          <w:iCs/>
          <w:sz w:val="22"/>
          <w:szCs w:val="18"/>
          <w:lang w:val="cs-CZ"/>
        </w:rPr>
        <w:t>(</w:t>
      </w:r>
      <w:r w:rsid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>k</w:t>
      </w:r>
      <w:r w:rsidR="006626CC" w:rsidRP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> identifikaci výrobku použijte definice a normy, které se pro tento výrobek běžně používají</w:t>
      </w:r>
      <w:r w:rsid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>; v</w:t>
      </w:r>
      <w:r w:rsidR="006626CC" w:rsidRP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> popisu výrobku se zaměřte na jeho specifičnost a použijte měrné jednotky a obecná nebo technická srovnávací měřítka, aniž byste zahrnuli technické charakteristiky vlastní všem výrobkům tohoto druhu nebo závazné právní požadavky platné pro všechny výrobky tohoto druhu)</w:t>
      </w:r>
    </w:p>
    <w:p w14:paraId="349D1BD1" w14:textId="49BC9D21" w:rsidR="0046470D" w:rsidRPr="0052548F" w:rsidRDefault="0046470D" w:rsidP="0046470D">
      <w:pPr>
        <w:pStyle w:val="Nadpis2"/>
        <w:numPr>
          <w:ilvl w:val="1"/>
          <w:numId w:val="3"/>
        </w:numPr>
        <w:rPr>
          <w:rFonts w:ascii="Arial" w:hAnsi="Arial" w:cs="Arial"/>
          <w:sz w:val="22"/>
          <w:szCs w:val="18"/>
          <w:lang w:val="cs-CZ"/>
        </w:rPr>
      </w:pPr>
      <w:r w:rsidRPr="0052548F">
        <w:rPr>
          <w:rFonts w:ascii="Arial" w:hAnsi="Arial" w:cs="Arial"/>
          <w:sz w:val="22"/>
          <w:szCs w:val="18"/>
          <w:lang w:val="cs-CZ"/>
        </w:rPr>
        <w:t xml:space="preserve">Specifické kroky při produkci, které se musejí uskutečnit ve vymezené zeměpisné oblasti </w:t>
      </w:r>
      <w:r w:rsidRPr="0052548F">
        <w:rPr>
          <w:rFonts w:ascii="Arial" w:hAnsi="Arial" w:cs="Arial"/>
          <w:b w:val="0"/>
          <w:bCs/>
          <w:sz w:val="22"/>
          <w:szCs w:val="18"/>
          <w:lang w:val="cs-CZ"/>
        </w:rPr>
        <w:t>(</w:t>
      </w:r>
      <w:r w:rsidRPr="0052548F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>uveďte seznam výrobních kroků, které musí proběhnout v dané zeměpisné oblasti a uveďte odůvodnění pro všechna omezení a výjimky</w:t>
      </w:r>
      <w:r w:rsidR="006626CC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 xml:space="preserve">; </w:t>
      </w:r>
      <w:r w:rsidR="002E3B14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>p</w:t>
      </w:r>
      <w:r w:rsidR="006626CC" w:rsidRPr="0055784A">
        <w:rPr>
          <w:rFonts w:ascii="Arial" w:hAnsi="Arial" w:cs="Arial"/>
          <w:b w:val="0"/>
          <w:bCs/>
          <w:i/>
          <w:iCs/>
          <w:color w:val="333333"/>
          <w:sz w:val="22"/>
          <w:szCs w:val="22"/>
          <w:lang w:val="cs-CZ" w:eastAsia="cs-CZ"/>
        </w:rPr>
        <w:t>řípadná omezení nebo výjimky odůvodněte</w:t>
      </w:r>
      <w:r w:rsidRPr="0052548F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>)</w:t>
      </w:r>
    </w:p>
    <w:p w14:paraId="0A40E065" w14:textId="5AE87027" w:rsidR="0046470D" w:rsidRPr="0052548F" w:rsidRDefault="0046470D" w:rsidP="0046470D">
      <w:pPr>
        <w:pStyle w:val="Nadpis2"/>
        <w:numPr>
          <w:ilvl w:val="1"/>
          <w:numId w:val="3"/>
        </w:numPr>
        <w:rPr>
          <w:rFonts w:ascii="Arial" w:hAnsi="Arial" w:cs="Arial"/>
          <w:sz w:val="22"/>
          <w:szCs w:val="18"/>
          <w:lang w:val="cs-CZ"/>
        </w:rPr>
      </w:pPr>
      <w:r w:rsidRPr="0052548F">
        <w:rPr>
          <w:rFonts w:ascii="Arial" w:hAnsi="Arial" w:cs="Arial"/>
          <w:sz w:val="22"/>
          <w:szCs w:val="18"/>
          <w:lang w:val="cs-CZ"/>
        </w:rPr>
        <w:t xml:space="preserve">Zvláštní pravidla pro balení </w:t>
      </w:r>
      <w:r w:rsidR="006626CC">
        <w:rPr>
          <w:rFonts w:ascii="Arial" w:hAnsi="Arial" w:cs="Arial"/>
          <w:sz w:val="22"/>
          <w:szCs w:val="18"/>
          <w:lang w:val="cs-CZ"/>
        </w:rPr>
        <w:t>výrobku označeného názvem podle bodu 1</w:t>
      </w:r>
      <w:r w:rsidRPr="0052548F">
        <w:rPr>
          <w:rFonts w:ascii="Arial" w:hAnsi="Arial" w:cs="Arial"/>
          <w:sz w:val="22"/>
          <w:szCs w:val="18"/>
          <w:lang w:val="cs-CZ"/>
        </w:rPr>
        <w:t xml:space="preserve"> </w:t>
      </w:r>
      <w:r w:rsidRPr="0052548F">
        <w:rPr>
          <w:rFonts w:ascii="Arial" w:hAnsi="Arial" w:cs="Arial"/>
          <w:b w:val="0"/>
          <w:bCs/>
          <w:sz w:val="22"/>
          <w:szCs w:val="18"/>
          <w:lang w:val="cs-CZ"/>
        </w:rPr>
        <w:t>(</w:t>
      </w:r>
      <w:r w:rsidRPr="0052548F">
        <w:rPr>
          <w:rFonts w:ascii="Arial" w:hAnsi="Arial" w:cs="Arial"/>
          <w:b w:val="0"/>
          <w:bCs/>
          <w:i/>
          <w:iCs/>
          <w:sz w:val="22"/>
          <w:szCs w:val="22"/>
          <w:lang w:val="cs-CZ"/>
        </w:rPr>
        <w:t>pokud neexistují zvláštní pravidla, nevyplňujte</w:t>
      </w:r>
      <w:r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 xml:space="preserve">; </w:t>
      </w:r>
      <w:r w:rsidRPr="0052548F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>pokud existují</w:t>
      </w:r>
      <w:r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 xml:space="preserve">, </w:t>
      </w:r>
      <w:r w:rsidRPr="0052548F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 xml:space="preserve">shrňte všechna taková pravidla a odůvodněte, </w:t>
      </w:r>
      <w:r w:rsidR="006626CC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 xml:space="preserve">proč </w:t>
      </w:r>
      <w:r w:rsidRPr="0052548F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>balení produktu musí probíhat pouze ve vymezené zeměpisné oblasti, tj. uveďte konkrétní odůvodnění těchto omezení volného pohybu zboží a služeb</w:t>
      </w:r>
      <w:r w:rsidR="006626CC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>;</w:t>
      </w:r>
      <w:r w:rsidR="006626CC" w:rsidRPr="006626CC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 xml:space="preserve"> </w:t>
      </w:r>
      <w:r w:rsidR="002E3B14">
        <w:rPr>
          <w:rFonts w:ascii="Arial" w:hAnsi="Arial" w:cs="Arial"/>
          <w:b w:val="0"/>
          <w:bCs/>
          <w:i/>
          <w:iCs/>
          <w:color w:val="333333"/>
          <w:sz w:val="22"/>
          <w:szCs w:val="22"/>
          <w:lang w:val="cs-CZ" w:eastAsia="cs-CZ"/>
        </w:rPr>
        <w:t>v</w:t>
      </w:r>
      <w:r w:rsidR="006626CC" w:rsidRPr="0055784A">
        <w:rPr>
          <w:rFonts w:ascii="Arial" w:hAnsi="Arial" w:cs="Arial"/>
          <w:b w:val="0"/>
          <w:bCs/>
          <w:i/>
          <w:iCs/>
          <w:color w:val="333333"/>
          <w:sz w:val="22"/>
          <w:szCs w:val="22"/>
          <w:lang w:val="cs-CZ" w:eastAsia="cs-CZ"/>
        </w:rPr>
        <w:t>eškerá případná omezení specifická pro daný výrobek odůvodněte</w:t>
      </w:r>
      <w:r w:rsidRPr="006626CC">
        <w:rPr>
          <w:rStyle w:val="oj-italic"/>
          <w:rFonts w:ascii="Arial" w:hAnsi="Arial" w:cs="Arial"/>
          <w:b w:val="0"/>
          <w:bCs/>
          <w:i/>
          <w:iCs/>
          <w:color w:val="000000"/>
          <w:sz w:val="22"/>
          <w:szCs w:val="18"/>
          <w:shd w:val="clear" w:color="auto" w:fill="FFFFFF"/>
          <w:lang w:val="cs-CZ"/>
        </w:rPr>
        <w:t>)</w:t>
      </w:r>
    </w:p>
    <w:p w14:paraId="75ED3065" w14:textId="77777777" w:rsidR="0046470D" w:rsidRPr="0052548F" w:rsidRDefault="0046470D" w:rsidP="0046470D">
      <w:pPr>
        <w:pStyle w:val="Nadpis2"/>
        <w:numPr>
          <w:ilvl w:val="1"/>
          <w:numId w:val="3"/>
        </w:numPr>
        <w:rPr>
          <w:rFonts w:ascii="Arial" w:hAnsi="Arial" w:cs="Arial"/>
          <w:lang w:val="cs-CZ"/>
        </w:rPr>
      </w:pPr>
      <w:r w:rsidRPr="0052548F">
        <w:rPr>
          <w:rFonts w:ascii="Arial" w:hAnsi="Arial" w:cs="Arial"/>
          <w:sz w:val="22"/>
          <w:szCs w:val="18"/>
          <w:lang w:val="cs-CZ"/>
        </w:rPr>
        <w:t xml:space="preserve">Zvláštní pravidla pro označování produktu, k němuž se vztahuje zapsaný název </w:t>
      </w:r>
      <w:r w:rsidRPr="0052548F">
        <w:rPr>
          <w:rFonts w:ascii="Arial" w:hAnsi="Arial" w:cs="Arial"/>
          <w:b w:val="0"/>
          <w:bCs/>
          <w:i/>
          <w:iCs/>
          <w:sz w:val="22"/>
          <w:szCs w:val="22"/>
          <w:lang w:val="cs-CZ"/>
        </w:rPr>
        <w:t>(pokud neexistují zvláštní pravidla, nevyplňujte, a případná omezení odůvodněte)</w:t>
      </w:r>
    </w:p>
    <w:p w14:paraId="26FEEB77" w14:textId="713BA471" w:rsidR="006626CC" w:rsidRPr="002E3B14" w:rsidRDefault="006626CC" w:rsidP="006626CC">
      <w:pPr>
        <w:pStyle w:val="Nadpis1"/>
        <w:numPr>
          <w:ilvl w:val="0"/>
          <w:numId w:val="3"/>
        </w:numPr>
        <w:rPr>
          <w:rFonts w:ascii="Arial" w:hAnsi="Arial" w:cs="Arial"/>
          <w:sz w:val="22"/>
          <w:szCs w:val="18"/>
          <w:lang w:val="cs-CZ"/>
        </w:rPr>
      </w:pPr>
      <w:r w:rsidRPr="0052548F">
        <w:rPr>
          <w:rFonts w:ascii="Arial" w:hAnsi="Arial" w:cs="Arial"/>
          <w:sz w:val="22"/>
          <w:szCs w:val="18"/>
          <w:lang w:val="cs-CZ"/>
        </w:rPr>
        <w:t>Stručné vymezení zeměpisné oblasti</w:t>
      </w:r>
      <w:r>
        <w:rPr>
          <w:rFonts w:ascii="Arial" w:hAnsi="Arial" w:cs="Arial"/>
          <w:sz w:val="22"/>
          <w:szCs w:val="18"/>
          <w:lang w:val="cs-CZ"/>
        </w:rPr>
        <w:t xml:space="preserve"> </w:t>
      </w:r>
      <w:r w:rsidRPr="002E3B14">
        <w:rPr>
          <w:rFonts w:ascii="Arial" w:hAnsi="Arial" w:cs="Arial"/>
          <w:b w:val="0"/>
          <w:bCs/>
          <w:i/>
          <w:iCs/>
          <w:sz w:val="22"/>
          <w:szCs w:val="18"/>
          <w:lang w:val="cs-CZ"/>
        </w:rPr>
        <w:t>(</w:t>
      </w:r>
      <w:r w:rsid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 xml:space="preserve">pokud je </w:t>
      </w:r>
      <w:r w:rsidRP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>to vhodné, vložte mapu dané zeměpisné oblasti)</w:t>
      </w:r>
    </w:p>
    <w:p w14:paraId="5A23945E" w14:textId="353669B1" w:rsidR="006626CC" w:rsidRDefault="006626CC" w:rsidP="006626CC">
      <w:pPr>
        <w:pStyle w:val="Nadpis1"/>
        <w:numPr>
          <w:ilvl w:val="0"/>
          <w:numId w:val="3"/>
        </w:numPr>
        <w:rPr>
          <w:rFonts w:ascii="Arial" w:hAnsi="Arial" w:cs="Arial"/>
          <w:sz w:val="22"/>
          <w:szCs w:val="18"/>
          <w:lang w:val="cs-CZ"/>
        </w:rPr>
      </w:pPr>
      <w:r w:rsidRPr="006626CC">
        <w:rPr>
          <w:rFonts w:ascii="Arial" w:hAnsi="Arial" w:cs="Arial"/>
          <w:sz w:val="22"/>
          <w:szCs w:val="18"/>
          <w:lang w:val="cs-CZ"/>
        </w:rPr>
        <w:t xml:space="preserve">Souvislost se zeměpisnou oblastí </w:t>
      </w:r>
      <w:r w:rsidRPr="002E3B14">
        <w:rPr>
          <w:rFonts w:ascii="Arial" w:hAnsi="Arial" w:cs="Arial"/>
          <w:b w:val="0"/>
          <w:bCs/>
          <w:i/>
          <w:iCs/>
          <w:sz w:val="22"/>
          <w:szCs w:val="22"/>
          <w:lang w:val="cs-CZ"/>
        </w:rPr>
        <w:t xml:space="preserve">(uveďte příčinnou souvislost </w:t>
      </w:r>
      <w:r w:rsidRP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>mezi zeměpisnou oblastí a danou jakostí, pověstí nebo jinými vlastnostmi výrobku</w:t>
      </w:r>
      <w:r w:rsid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>; z</w:t>
      </w:r>
      <w:r w:rsidRP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>a tímto účelem uveďte faktory, ze kterých daná souvislost vychází, případně včetně údajů týkajících se popisu výrobku nebo metody výroby, které danou souvislost odůvodňují</w:t>
      </w:r>
      <w:r w:rsid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>)</w:t>
      </w:r>
      <w:r w:rsidRPr="002E3B14">
        <w:rPr>
          <w:rFonts w:ascii="Arial" w:hAnsi="Arial" w:cs="Arial"/>
          <w:b w:val="0"/>
          <w:bCs/>
          <w:i/>
          <w:iCs/>
          <w:sz w:val="22"/>
          <w:szCs w:val="22"/>
          <w:lang w:val="cs-CZ" w:eastAsia="cs-CZ"/>
        </w:rPr>
        <w:t xml:space="preserve"> </w:t>
      </w:r>
    </w:p>
    <w:p w14:paraId="3AFDF22C" w14:textId="2BD6F4EF" w:rsidR="006626CC" w:rsidRPr="002E3B14" w:rsidRDefault="006626CC" w:rsidP="002E3B14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18"/>
          <w:lang w:val="cs-CZ"/>
        </w:rPr>
      </w:pPr>
      <w:r w:rsidRPr="002E3B14">
        <w:rPr>
          <w:rFonts w:ascii="Arial" w:hAnsi="Arial" w:cs="Arial"/>
          <w:sz w:val="22"/>
          <w:szCs w:val="18"/>
          <w:lang w:val="cs-CZ"/>
        </w:rPr>
        <w:t>Odkaz na zveřejnění specifikace produktu</w:t>
      </w:r>
    </w:p>
    <w:p w14:paraId="793E3352" w14:textId="1A874BA2" w:rsidR="0055784A" w:rsidRPr="0052548F" w:rsidRDefault="006626CC" w:rsidP="002E3B14">
      <w:pPr>
        <w:ind w:firstLine="480"/>
        <w:rPr>
          <w:rFonts w:ascii="Arial" w:hAnsi="Arial" w:cs="Arial"/>
          <w:bCs/>
          <w:i/>
          <w:iCs/>
          <w:sz w:val="22"/>
          <w:szCs w:val="18"/>
          <w:lang w:val="cs-CZ"/>
        </w:rPr>
      </w:pPr>
      <w:r w:rsidRPr="0052548F">
        <w:rPr>
          <w:rFonts w:ascii="Arial" w:hAnsi="Arial" w:cs="Arial"/>
          <w:bCs/>
          <w:i/>
          <w:iCs/>
          <w:sz w:val="22"/>
          <w:szCs w:val="18"/>
          <w:lang w:val="cs-CZ"/>
        </w:rPr>
        <w:t>(</w:t>
      </w:r>
      <w:r w:rsidR="002E3B14">
        <w:rPr>
          <w:rFonts w:ascii="Arial" w:hAnsi="Arial" w:cs="Arial"/>
          <w:bCs/>
          <w:i/>
          <w:iCs/>
          <w:sz w:val="22"/>
          <w:szCs w:val="18"/>
          <w:lang w:val="cs-CZ"/>
        </w:rPr>
        <w:t>d</w:t>
      </w:r>
      <w:r w:rsidRPr="0052548F">
        <w:rPr>
          <w:rFonts w:ascii="Arial" w:hAnsi="Arial" w:cs="Arial"/>
          <w:i/>
          <w:iCs/>
          <w:sz w:val="22"/>
          <w:szCs w:val="22"/>
          <w:lang w:val="cs-CZ"/>
        </w:rPr>
        <w:t xml:space="preserve">oplní Úřad průmyslového vlastnictví, </w:t>
      </w:r>
      <w:r w:rsidRPr="0055784A">
        <w:rPr>
          <w:rFonts w:ascii="Arial" w:hAnsi="Arial" w:cs="Arial"/>
          <w:i/>
          <w:iCs/>
          <w:sz w:val="22"/>
          <w:szCs w:val="22"/>
          <w:lang w:val="cs-CZ" w:eastAsia="cs-CZ"/>
        </w:rPr>
        <w:t>jakmile bude k</w:t>
      </w:r>
      <w:r w:rsidRPr="0052548F">
        <w:rPr>
          <w:rFonts w:ascii="Arial" w:hAnsi="Arial" w:cs="Arial"/>
          <w:i/>
          <w:iCs/>
          <w:sz w:val="22"/>
          <w:szCs w:val="22"/>
          <w:lang w:val="cs-CZ" w:eastAsia="cs-CZ"/>
        </w:rPr>
        <w:t> </w:t>
      </w:r>
      <w:r w:rsidRPr="0055784A">
        <w:rPr>
          <w:rFonts w:ascii="Arial" w:hAnsi="Arial" w:cs="Arial"/>
          <w:i/>
          <w:iCs/>
          <w:sz w:val="22"/>
          <w:szCs w:val="22"/>
          <w:lang w:val="cs-CZ" w:eastAsia="cs-CZ"/>
        </w:rPr>
        <w:t>dispozici</w:t>
      </w:r>
      <w:r w:rsidRPr="0052548F">
        <w:rPr>
          <w:rFonts w:ascii="Arial" w:hAnsi="Arial" w:cs="Arial"/>
          <w:i/>
          <w:iCs/>
          <w:sz w:val="22"/>
          <w:szCs w:val="22"/>
          <w:lang w:val="cs-CZ" w:eastAsia="cs-CZ"/>
        </w:rPr>
        <w:t>)</w:t>
      </w:r>
    </w:p>
    <w:sectPr w:rsidR="0055784A" w:rsidRPr="0052548F" w:rsidSect="000B209A">
      <w:footerReference w:type="default" r:id="rId8"/>
      <w:pgSz w:w="11906" w:h="16838"/>
      <w:pgMar w:top="1020" w:right="1701" w:bottom="1020" w:left="1587" w:header="850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CB8C" w14:textId="77777777" w:rsidR="009546F1" w:rsidRDefault="009546F1">
      <w:pPr>
        <w:spacing w:after="0"/>
      </w:pPr>
      <w:r>
        <w:separator/>
      </w:r>
    </w:p>
  </w:endnote>
  <w:endnote w:type="continuationSeparator" w:id="0">
    <w:p w14:paraId="00A6C041" w14:textId="77777777" w:rsidR="009546F1" w:rsidRDefault="009546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3647" w14:textId="77777777" w:rsidR="009546F1" w:rsidRDefault="009546F1">
    <w:pPr>
      <w:pStyle w:val="Zpat"/>
      <w:jc w:val="center"/>
    </w:pPr>
  </w:p>
  <w:p w14:paraId="7924FDEB" w14:textId="066B3852" w:rsidR="009546F1" w:rsidRDefault="009546F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09FB" w14:textId="77777777" w:rsidR="009546F1" w:rsidRDefault="009546F1">
      <w:pPr>
        <w:spacing w:after="0"/>
      </w:pPr>
      <w:r>
        <w:separator/>
      </w:r>
    </w:p>
  </w:footnote>
  <w:footnote w:type="continuationSeparator" w:id="0">
    <w:p w14:paraId="55398B9C" w14:textId="77777777" w:rsidR="009546F1" w:rsidRDefault="009546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8DE61A8"/>
    <w:multiLevelType w:val="hybridMultilevel"/>
    <w:tmpl w:val="686A40CA"/>
    <w:name w:val="LegalNumParListTemplate3"/>
    <w:lvl w:ilvl="0" w:tplc="0C62920A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32100982" w:tentative="1">
      <w:start w:val="1"/>
      <w:numFmt w:val="lowerLetter"/>
      <w:lvlText w:val="%2."/>
      <w:lvlJc w:val="left"/>
      <w:pPr>
        <w:ind w:left="1440" w:hanging="360"/>
      </w:pPr>
    </w:lvl>
    <w:lvl w:ilvl="2" w:tplc="3000F31E" w:tentative="1">
      <w:start w:val="1"/>
      <w:numFmt w:val="lowerRoman"/>
      <w:lvlText w:val="%3."/>
      <w:lvlJc w:val="right"/>
      <w:pPr>
        <w:ind w:left="2160" w:hanging="180"/>
      </w:pPr>
    </w:lvl>
    <w:lvl w:ilvl="3" w:tplc="58AAC7CE" w:tentative="1">
      <w:start w:val="1"/>
      <w:numFmt w:val="decimal"/>
      <w:lvlText w:val="%4."/>
      <w:lvlJc w:val="left"/>
      <w:pPr>
        <w:ind w:left="2880" w:hanging="360"/>
      </w:pPr>
    </w:lvl>
    <w:lvl w:ilvl="4" w:tplc="BEF6835C" w:tentative="1">
      <w:start w:val="1"/>
      <w:numFmt w:val="lowerLetter"/>
      <w:lvlText w:val="%5."/>
      <w:lvlJc w:val="left"/>
      <w:pPr>
        <w:ind w:left="3600" w:hanging="360"/>
      </w:pPr>
    </w:lvl>
    <w:lvl w:ilvl="5" w:tplc="E8F6EAC0" w:tentative="1">
      <w:start w:val="1"/>
      <w:numFmt w:val="lowerRoman"/>
      <w:lvlText w:val="%6."/>
      <w:lvlJc w:val="right"/>
      <w:pPr>
        <w:ind w:left="4320" w:hanging="180"/>
      </w:pPr>
    </w:lvl>
    <w:lvl w:ilvl="6" w:tplc="75AE2390" w:tentative="1">
      <w:start w:val="1"/>
      <w:numFmt w:val="decimal"/>
      <w:lvlText w:val="%7."/>
      <w:lvlJc w:val="left"/>
      <w:pPr>
        <w:ind w:left="5040" w:hanging="360"/>
      </w:pPr>
    </w:lvl>
    <w:lvl w:ilvl="7" w:tplc="BDF4E150" w:tentative="1">
      <w:start w:val="1"/>
      <w:numFmt w:val="lowerLetter"/>
      <w:lvlText w:val="%8."/>
      <w:lvlJc w:val="left"/>
      <w:pPr>
        <w:ind w:left="5760" w:hanging="360"/>
      </w:pPr>
    </w:lvl>
    <w:lvl w:ilvl="8" w:tplc="38AEE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734306"/>
    <w:multiLevelType w:val="multilevel"/>
    <w:tmpl w:val="0C3E0D0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 w:val="0"/>
        <w:i w:val="0"/>
        <w:iCs w:val="0"/>
        <w:sz w:val="22"/>
        <w:szCs w:val="1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num w:numId="1" w16cid:durableId="245459803">
    <w:abstractNumId w:val="1"/>
  </w:num>
  <w:num w:numId="2" w16cid:durableId="1264536625">
    <w:abstractNumId w:val="0"/>
  </w:num>
  <w:num w:numId="3" w16cid:durableId="91711180">
    <w:abstractNumId w:val="4"/>
  </w:num>
  <w:num w:numId="4" w16cid:durableId="1898860503">
    <w:abstractNumId w:val="12"/>
  </w:num>
  <w:num w:numId="5" w16cid:durableId="24908039">
    <w:abstractNumId w:val="6"/>
  </w:num>
  <w:num w:numId="6" w16cid:durableId="259530744">
    <w:abstractNumId w:val="11"/>
  </w:num>
  <w:num w:numId="7" w16cid:durableId="2046178194">
    <w:abstractNumId w:val="17"/>
  </w:num>
  <w:num w:numId="8" w16cid:durableId="897596797">
    <w:abstractNumId w:val="18"/>
  </w:num>
  <w:num w:numId="9" w16cid:durableId="1081950807">
    <w:abstractNumId w:val="9"/>
  </w:num>
  <w:num w:numId="10" w16cid:durableId="1164129782">
    <w:abstractNumId w:val="16"/>
  </w:num>
  <w:num w:numId="11" w16cid:durableId="497576072">
    <w:abstractNumId w:val="15"/>
  </w:num>
  <w:num w:numId="12" w16cid:durableId="385640578">
    <w:abstractNumId w:val="13"/>
  </w:num>
  <w:num w:numId="13" w16cid:durableId="690378230">
    <w:abstractNumId w:val="14"/>
  </w:num>
  <w:num w:numId="14" w16cid:durableId="531498721">
    <w:abstractNumId w:val="5"/>
  </w:num>
  <w:num w:numId="15" w16cid:durableId="436023455">
    <w:abstractNumId w:val="10"/>
  </w:num>
  <w:num w:numId="16" w16cid:durableId="209616540">
    <w:abstractNumId w:val="3"/>
  </w:num>
  <w:num w:numId="17" w16cid:durableId="1292905599">
    <w:abstractNumId w:val="7"/>
  </w:num>
  <w:num w:numId="18" w16cid:durableId="1935046485">
    <w:abstractNumId w:val="19"/>
  </w:num>
  <w:num w:numId="19" w16cid:durableId="815416663">
    <w:abstractNumId w:val="8"/>
  </w:num>
  <w:num w:numId="20" w16cid:durableId="209341013">
    <w:abstractNumId w:val="20"/>
  </w:num>
  <w:num w:numId="21" w16cid:durableId="2012365299">
    <w:abstractNumId w:val="2"/>
  </w:num>
  <w:num w:numId="22" w16cid:durableId="1842506267">
    <w:abstractNumId w:val="8"/>
  </w:num>
  <w:num w:numId="23" w16cid:durableId="1940140376">
    <w:abstractNumId w:val="8"/>
  </w:num>
  <w:num w:numId="24" w16cid:durableId="1636565402">
    <w:abstractNumId w:val="8"/>
  </w:num>
  <w:num w:numId="25" w16cid:durableId="409427903">
    <w:abstractNumId w:val="8"/>
  </w:num>
  <w:num w:numId="26" w16cid:durableId="1226062743">
    <w:abstractNumId w:val="8"/>
  </w:num>
  <w:num w:numId="27" w16cid:durableId="1968002215">
    <w:abstractNumId w:val="8"/>
  </w:num>
  <w:num w:numId="28" w16cid:durableId="1431659232">
    <w:abstractNumId w:val="4"/>
  </w:num>
  <w:num w:numId="29" w16cid:durableId="1445074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139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069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5B"/>
    <w:rsid w:val="001534AC"/>
    <w:rsid w:val="00173DFD"/>
    <w:rsid w:val="002E3B14"/>
    <w:rsid w:val="0039031F"/>
    <w:rsid w:val="003C2FFD"/>
    <w:rsid w:val="003F6228"/>
    <w:rsid w:val="0046470D"/>
    <w:rsid w:val="004E565F"/>
    <w:rsid w:val="00517F75"/>
    <w:rsid w:val="0052548F"/>
    <w:rsid w:val="0055784A"/>
    <w:rsid w:val="006626CC"/>
    <w:rsid w:val="00817677"/>
    <w:rsid w:val="009546F1"/>
    <w:rsid w:val="00A929D0"/>
    <w:rsid w:val="00B27DBF"/>
    <w:rsid w:val="00C4425B"/>
    <w:rsid w:val="00C95C33"/>
    <w:rsid w:val="00D85780"/>
    <w:rsid w:val="00E226E9"/>
    <w:rsid w:val="00E76D34"/>
    <w:rsid w:val="00E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3AF18"/>
  <w15:docId w15:val="{A805488A-3D6A-4425-ACA0-4FE14F33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39031F"/>
    <w:pPr>
      <w:spacing w:after="240"/>
      <w:jc w:val="both"/>
    </w:pPr>
    <w:rPr>
      <w:sz w:val="24"/>
      <w:lang w:eastAsia="en-US"/>
    </w:rPr>
  </w:style>
  <w:style w:type="paragraph" w:styleId="Nadpis1">
    <w:name w:val="heading 1"/>
    <w:basedOn w:val="Normln"/>
    <w:next w:val="Text1"/>
    <w:link w:val="Nadpis1Char"/>
    <w:qFormat/>
    <w:rsid w:val="002416FE"/>
    <w:pPr>
      <w:keepNext/>
      <w:numPr>
        <w:numId w:val="28"/>
      </w:numPr>
      <w:spacing w:before="240"/>
      <w:outlineLvl w:val="0"/>
    </w:pPr>
    <w:rPr>
      <w:b/>
    </w:rPr>
  </w:style>
  <w:style w:type="paragraph" w:styleId="Nadpis2">
    <w:name w:val="heading 2"/>
    <w:basedOn w:val="Normln"/>
    <w:next w:val="Text2"/>
    <w:link w:val="Nadpis2Char"/>
    <w:qFormat/>
    <w:pPr>
      <w:keepNext/>
      <w:numPr>
        <w:ilvl w:val="1"/>
        <w:numId w:val="28"/>
      </w:numPr>
      <w:outlineLvl w:val="1"/>
    </w:pPr>
    <w:rPr>
      <w:b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28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28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pPr>
      <w:ind w:left="720"/>
    </w:pPr>
  </w:style>
  <w:style w:type="paragraph" w:customStyle="1" w:styleId="Nadpispoznmky1">
    <w:name w:val="Nadpis poznámky1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link w:val="PodnadpisChar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link w:val="NzevChar"/>
    <w:qFormat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orml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l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l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ln"/>
    <w:pPr>
      <w:numPr>
        <w:numId w:val="27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ln"/>
    <w:pPr>
      <w:numPr>
        <w:ilvl w:val="1"/>
        <w:numId w:val="27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ln"/>
    <w:pPr>
      <w:numPr>
        <w:ilvl w:val="2"/>
        <w:numId w:val="27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1854"/>
    <w:rPr>
      <w:rFonts w:ascii="Arial" w:hAnsi="Arial"/>
      <w:sz w:val="16"/>
      <w:lang w:eastAsia="en-US"/>
    </w:rPr>
  </w:style>
  <w:style w:type="paragraph" w:customStyle="1" w:styleId="ZCom">
    <w:name w:val="Z_Com"/>
    <w:basedOn w:val="Normln"/>
    <w:next w:val="ZDGName"/>
    <w:uiPriority w:val="99"/>
    <w:rsid w:val="00951854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ln"/>
    <w:uiPriority w:val="99"/>
    <w:rsid w:val="00951854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951854"/>
    <w:rPr>
      <w:sz w:val="24"/>
      <w:lang w:eastAsia="en-US"/>
    </w:rPr>
  </w:style>
  <w:style w:type="character" w:customStyle="1" w:styleId="oj-italic">
    <w:name w:val="oj-italic"/>
    <w:basedOn w:val="Standardnpsmoodstavce"/>
    <w:rsid w:val="00C4425B"/>
  </w:style>
  <w:style w:type="paragraph" w:customStyle="1" w:styleId="oj-doc-ti">
    <w:name w:val="oj-doc-ti"/>
    <w:basedOn w:val="Normln"/>
    <w:rsid w:val="0055784A"/>
    <w:pPr>
      <w:spacing w:before="100" w:beforeAutospacing="1" w:after="100" w:afterAutospacing="1"/>
      <w:jc w:val="left"/>
    </w:pPr>
    <w:rPr>
      <w:szCs w:val="24"/>
      <w:lang w:val="cs-CZ" w:eastAsia="cs-CZ"/>
    </w:rPr>
  </w:style>
  <w:style w:type="paragraph" w:customStyle="1" w:styleId="oj-normal">
    <w:name w:val="oj-normal"/>
    <w:basedOn w:val="Normln"/>
    <w:rsid w:val="0055784A"/>
    <w:pPr>
      <w:spacing w:before="100" w:beforeAutospacing="1" w:after="100" w:afterAutospacing="1"/>
      <w:jc w:val="left"/>
    </w:pPr>
    <w:rPr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784A"/>
    <w:rPr>
      <w:color w:val="0000FF"/>
      <w:u w:val="single"/>
    </w:rPr>
  </w:style>
  <w:style w:type="character" w:customStyle="1" w:styleId="oj-super">
    <w:name w:val="oj-super"/>
    <w:basedOn w:val="Standardnpsmoodstavce"/>
    <w:rsid w:val="0055784A"/>
  </w:style>
  <w:style w:type="paragraph" w:customStyle="1" w:styleId="oj-note">
    <w:name w:val="oj-note"/>
    <w:basedOn w:val="Normln"/>
    <w:rsid w:val="0055784A"/>
    <w:pPr>
      <w:spacing w:before="100" w:beforeAutospacing="1" w:after="100" w:afterAutospacing="1"/>
      <w:jc w:val="left"/>
    </w:pPr>
    <w:rPr>
      <w:szCs w:val="24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E226E9"/>
    <w:rPr>
      <w:rFonts w:ascii="Arial" w:hAnsi="Arial"/>
      <w:sz w:val="24"/>
      <w:lang w:eastAsia="en-US"/>
    </w:rPr>
  </w:style>
  <w:style w:type="character" w:customStyle="1" w:styleId="NzevChar">
    <w:name w:val="Název Char"/>
    <w:basedOn w:val="Standardnpsmoodstavce"/>
    <w:link w:val="Nzev"/>
    <w:rsid w:val="00E226E9"/>
    <w:rPr>
      <w:b/>
      <w:kern w:val="28"/>
      <w:sz w:val="48"/>
      <w:lang w:eastAsia="en-US"/>
    </w:rPr>
  </w:style>
  <w:style w:type="character" w:customStyle="1" w:styleId="Nadpis2Char">
    <w:name w:val="Nadpis 2 Char"/>
    <w:basedOn w:val="Standardnpsmoodstavce"/>
    <w:link w:val="Nadpis2"/>
    <w:rsid w:val="0039031F"/>
    <w:rPr>
      <w:b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39031F"/>
    <w:rPr>
      <w:b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578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78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85780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780"/>
    <w:rPr>
      <w:b/>
      <w:bCs/>
      <w:lang w:eastAsia="en-US"/>
    </w:rPr>
  </w:style>
  <w:style w:type="character" w:customStyle="1" w:styleId="cf01">
    <w:name w:val="cf01"/>
    <w:basedOn w:val="Standardnpsmoodstavce"/>
    <w:rsid w:val="00B27D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F6F9-ACEA-4E75-BFBF-8C6CD121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ROBIO</dc:creator>
  <cp:keywords>EL4</cp:keywords>
  <cp:lastModifiedBy>Ljuba Kančiová</cp:lastModifiedBy>
  <cp:revision>2</cp:revision>
  <cp:lastPrinted>2024-07-18T14:43:00Z</cp:lastPrinted>
  <dcterms:created xsi:type="dcterms:W3CDTF">2024-08-05T09:46:00Z</dcterms:created>
  <dcterms:modified xsi:type="dcterms:W3CDTF">2024-08-05T09:46:00Z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EL 4.6 Build 50000</vt:lpwstr>
  </property>
  <property fmtid="{D5CDD505-2E9C-101B-9397-08002B2CF9AE}" pid="3" name="DocID_EU">
    <vt:lpwstr> </vt:lpwstr>
  </property>
  <property fmtid="{D5CDD505-2E9C-101B-9397-08002B2CF9AE}" pid="4" name="ELDocType">
    <vt:lpwstr>rep.dot</vt:lpwstr>
  </property>
  <property fmtid="{D5CDD505-2E9C-101B-9397-08002B2CF9AE}" pid="5" name="EL_Author">
    <vt:lpwstr>Mustapha ROBIO</vt:lpwstr>
  </property>
  <property fmtid="{D5CDD505-2E9C-101B-9397-08002B2CF9AE}" pid="6" name="EL_Language">
    <vt:lpwstr>EN</vt:lpwstr>
  </property>
  <property fmtid="{D5CDD505-2E9C-101B-9397-08002B2CF9AE}" pid="7" name="EurolookVersion">
    <vt:lpwstr>4.6</vt:lpwstr>
  </property>
  <property fmtid="{D5CDD505-2E9C-101B-9397-08002B2CF9AE}" pid="8" name="Formatting">
    <vt:lpwstr>4.1</vt:lpwstr>
  </property>
  <property fmtid="{D5CDD505-2E9C-101B-9397-08002B2CF9AE}" pid="9" name="Language">
    <vt:lpwstr>EN</vt:lpwstr>
  </property>
  <property fmtid="{D5CDD505-2E9C-101B-9397-08002B2CF9AE}" pid="10" name="Last edited using">
    <vt:lpwstr>EL 4.6 Build 50000</vt:lpwstr>
  </property>
  <property fmtid="{D5CDD505-2E9C-101B-9397-08002B2CF9AE}" pid="11" name="MSIP_Label_6bd9ddd1-4d20-43f6-abfa-fc3c07406f94_ActionId">
    <vt:lpwstr>a5baae33-3d0a-4e67-be57-f093e3943c6f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Method">
    <vt:lpwstr>Standard</vt:lpwstr>
  </property>
  <property fmtid="{D5CDD505-2E9C-101B-9397-08002B2CF9AE}" pid="15" name="MSIP_Label_6bd9ddd1-4d20-43f6-abfa-fc3c07406f94_Name">
    <vt:lpwstr>Commission Use</vt:lpwstr>
  </property>
  <property fmtid="{D5CDD505-2E9C-101B-9397-08002B2CF9AE}" pid="16" name="MSIP_Label_6bd9ddd1-4d20-43f6-abfa-fc3c07406f94_SetDate">
    <vt:lpwstr>2023-10-30T08:14:25Z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TemplateVersion">
    <vt:lpwstr>4.6.5.0000</vt:lpwstr>
  </property>
  <property fmtid="{D5CDD505-2E9C-101B-9397-08002B2CF9AE}" pid="19" name="Type">
    <vt:lpwstr>Eurolook Report</vt:lpwstr>
  </property>
</Properties>
</file>