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F2B" w14:textId="77777777" w:rsidR="00291D74" w:rsidRPr="00291D74" w:rsidRDefault="00291D74" w:rsidP="00291D74">
      <w:pPr>
        <w:jc w:val="center"/>
        <w:rPr>
          <w:b/>
          <w:bCs/>
          <w:lang w:val="cs-CZ"/>
        </w:rPr>
      </w:pPr>
      <w:r w:rsidRPr="00291D74">
        <w:rPr>
          <w:b/>
          <w:bCs/>
          <w:lang w:val="cs-CZ"/>
        </w:rPr>
        <w:t>JEDNOTNÝ DOKUMENT</w:t>
      </w:r>
    </w:p>
    <w:p w14:paraId="04C5C807" w14:textId="24766965" w:rsidR="00291D74" w:rsidRDefault="00C16883" w:rsidP="00291D74">
      <w:pPr>
        <w:jc w:val="center"/>
        <w:rPr>
          <w:lang w:val="cs-CZ"/>
        </w:rPr>
      </w:pPr>
      <w:r>
        <w:rPr>
          <w:lang w:val="cs-CZ"/>
        </w:rPr>
        <w:t>v</w:t>
      </w:r>
      <w:r w:rsidR="00291D74" w:rsidRPr="00291D74">
        <w:rPr>
          <w:lang w:val="cs-CZ"/>
        </w:rPr>
        <w:t>ína</w:t>
      </w:r>
    </w:p>
    <w:p w14:paraId="1FDF9B31" w14:textId="09744874" w:rsidR="00291D74" w:rsidRPr="00291D74" w:rsidRDefault="00C16883" w:rsidP="00291D74">
      <w:pPr>
        <w:jc w:val="center"/>
        <w:rPr>
          <w:i/>
          <w:iCs/>
          <w:lang w:val="cs-CZ"/>
        </w:rPr>
      </w:pPr>
      <w:r>
        <w:rPr>
          <w:i/>
          <w:iCs/>
          <w:lang w:val="cs-CZ"/>
        </w:rPr>
        <w:t>m</w:t>
      </w:r>
      <w:r w:rsidR="00291D74" w:rsidRPr="00291D74">
        <w:rPr>
          <w:i/>
          <w:iCs/>
          <w:lang w:val="cs-CZ"/>
        </w:rPr>
        <w:t>ax</w:t>
      </w:r>
      <w:r w:rsidR="00291D74">
        <w:rPr>
          <w:i/>
          <w:iCs/>
          <w:lang w:val="cs-CZ"/>
        </w:rPr>
        <w:t>.</w:t>
      </w:r>
      <w:r w:rsidR="00291D74" w:rsidRPr="00291D74">
        <w:rPr>
          <w:i/>
          <w:iCs/>
          <w:lang w:val="cs-CZ"/>
        </w:rPr>
        <w:t xml:space="preserve"> 5</w:t>
      </w:r>
      <w:r w:rsidR="00291D74">
        <w:rPr>
          <w:i/>
          <w:iCs/>
          <w:lang w:val="cs-CZ"/>
        </w:rPr>
        <w:t xml:space="preserve"> </w:t>
      </w:r>
      <w:r w:rsidR="00291D74" w:rsidRPr="00291D74">
        <w:rPr>
          <w:i/>
          <w:iCs/>
          <w:lang w:val="cs-CZ"/>
        </w:rPr>
        <w:t xml:space="preserve">000 </w:t>
      </w:r>
      <w:r w:rsidR="00EB52C3">
        <w:rPr>
          <w:i/>
          <w:iCs/>
          <w:lang w:val="cs-CZ"/>
        </w:rPr>
        <w:t>slov</w:t>
      </w:r>
    </w:p>
    <w:p w14:paraId="329758E2" w14:textId="77777777" w:rsidR="00291D74" w:rsidRPr="00291D74" w:rsidRDefault="00291D74" w:rsidP="00291D74">
      <w:pPr>
        <w:rPr>
          <w:lang w:val="cs-CZ"/>
        </w:rPr>
      </w:pPr>
    </w:p>
    <w:p w14:paraId="7339B39C" w14:textId="6A3C04B8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Název (varianta názvu) k zápisu:</w:t>
      </w:r>
    </w:p>
    <w:p w14:paraId="02DB69D2" w14:textId="77777777" w:rsidR="00291D74" w:rsidRPr="00C16883" w:rsidRDefault="00291D74" w:rsidP="00291D74">
      <w:pPr>
        <w:rPr>
          <w:b/>
          <w:bCs/>
          <w:lang w:val="cs-CZ"/>
        </w:rPr>
      </w:pPr>
    </w:p>
    <w:p w14:paraId="07AC5BE4" w14:textId="7B0E3F3E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Druh zeměpisného označení:</w:t>
      </w:r>
    </w:p>
    <w:p w14:paraId="7A4DE2D0" w14:textId="19D53F4E" w:rsidR="00291D74" w:rsidRPr="004C7DB0" w:rsidRDefault="004A6DA5" w:rsidP="00291D74">
      <w:pPr>
        <w:rPr>
          <w:b/>
          <w:bCs/>
          <w:lang w:val="cs-CZ"/>
        </w:rPr>
      </w:pPr>
      <w:sdt>
        <w:sdtPr>
          <w:rPr>
            <w:b/>
            <w:bCs/>
            <w:lang w:val="cs-CZ"/>
          </w:rPr>
          <w:id w:val="98397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F17" w:rsidRPr="004C7DB0">
            <w:rPr>
              <w:rFonts w:ascii="MS Gothic" w:eastAsia="MS Gothic" w:hAnsi="MS Gothic" w:hint="eastAsia"/>
              <w:b/>
              <w:bCs/>
              <w:lang w:val="cs-CZ"/>
            </w:rPr>
            <w:t>☐</w:t>
          </w:r>
        </w:sdtContent>
      </w:sdt>
      <w:r w:rsidR="00291D74" w:rsidRPr="004C7DB0">
        <w:rPr>
          <w:b/>
          <w:bCs/>
          <w:lang w:val="cs-CZ"/>
        </w:rPr>
        <w:t xml:space="preserve">  CHOP – chráněné označení původu</w:t>
      </w:r>
    </w:p>
    <w:p w14:paraId="19032D1E" w14:textId="77777777" w:rsidR="00291D74" w:rsidRPr="004C7DB0" w:rsidRDefault="004A6DA5" w:rsidP="00291D74">
      <w:pPr>
        <w:rPr>
          <w:b/>
          <w:bCs/>
          <w:lang w:val="cs-CZ"/>
        </w:rPr>
      </w:pPr>
      <w:sdt>
        <w:sdtPr>
          <w:rPr>
            <w:b/>
            <w:bCs/>
            <w:lang w:val="cs-CZ"/>
          </w:rPr>
          <w:id w:val="-179374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D74" w:rsidRPr="004C7DB0">
            <w:rPr>
              <w:rFonts w:ascii="Segoe UI Symbol" w:eastAsia="MS Gothic" w:hAnsi="Segoe UI Symbol" w:cs="Segoe UI Symbol"/>
              <w:b/>
              <w:bCs/>
              <w:lang w:val="cs-CZ"/>
            </w:rPr>
            <w:t>☐</w:t>
          </w:r>
        </w:sdtContent>
      </w:sdt>
      <w:r w:rsidR="00291D74" w:rsidRPr="004C7DB0">
        <w:rPr>
          <w:b/>
          <w:bCs/>
          <w:lang w:val="cs-CZ"/>
        </w:rPr>
        <w:t xml:space="preserve">  CHZO – chráněné zeměpisné označení</w:t>
      </w:r>
    </w:p>
    <w:p w14:paraId="57305715" w14:textId="77777777" w:rsidR="00291D74" w:rsidRPr="00C16883" w:rsidRDefault="00291D74" w:rsidP="00291D74">
      <w:pPr>
        <w:rPr>
          <w:b/>
          <w:bCs/>
          <w:lang w:val="cs-CZ"/>
        </w:rPr>
      </w:pPr>
    </w:p>
    <w:p w14:paraId="613B74FE" w14:textId="12F4275C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 xml:space="preserve">Druhy výrobků z révy vinné </w:t>
      </w:r>
      <w:r w:rsidRPr="00C16883">
        <w:rPr>
          <w:b/>
          <w:bCs/>
          <w:i/>
          <w:iCs/>
          <w:lang w:val="cs-CZ"/>
        </w:rPr>
        <w:t xml:space="preserve">(víno, likérové víno, šumivé víno, jakostní šumivé víno, jakostní aromatické šumivé víno, </w:t>
      </w:r>
      <w:proofErr w:type="spellStart"/>
      <w:r w:rsidRPr="00C16883">
        <w:rPr>
          <w:b/>
          <w:bCs/>
          <w:i/>
          <w:iCs/>
          <w:lang w:val="cs-CZ"/>
        </w:rPr>
        <w:t>pološumivé</w:t>
      </w:r>
      <w:proofErr w:type="spellEnd"/>
      <w:r w:rsidRPr="00C16883">
        <w:rPr>
          <w:b/>
          <w:bCs/>
          <w:i/>
          <w:iCs/>
          <w:lang w:val="cs-CZ"/>
        </w:rPr>
        <w:t xml:space="preserve"> víno, perlivé šumivé víno, částečně zkvašený hroznový mošt, víno ze zaschlých hroznů, víno z přezrálých hroznů)</w:t>
      </w:r>
      <w:r w:rsidRPr="00C16883">
        <w:rPr>
          <w:b/>
          <w:bCs/>
          <w:lang w:val="cs-CZ"/>
        </w:rPr>
        <w:t>:</w:t>
      </w:r>
    </w:p>
    <w:p w14:paraId="3733DE84" w14:textId="77777777" w:rsidR="00291D74" w:rsidRPr="00C16883" w:rsidRDefault="00291D74" w:rsidP="00291D74">
      <w:pPr>
        <w:rPr>
          <w:b/>
          <w:bCs/>
          <w:lang w:val="cs-CZ"/>
        </w:rPr>
      </w:pPr>
    </w:p>
    <w:p w14:paraId="0CABB17B" w14:textId="5CFACAA5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Kód kombinované nomenklatury:</w:t>
      </w:r>
    </w:p>
    <w:p w14:paraId="6A1CBA93" w14:textId="77777777" w:rsidR="00F3290E" w:rsidRPr="00C16883" w:rsidRDefault="00F3290E" w:rsidP="00291D74">
      <w:pPr>
        <w:rPr>
          <w:b/>
          <w:bCs/>
          <w:lang w:val="cs-CZ"/>
        </w:rPr>
      </w:pPr>
    </w:p>
    <w:p w14:paraId="31C47980" w14:textId="0AC95DB6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Popis vína (vín):</w:t>
      </w:r>
    </w:p>
    <w:p w14:paraId="0A37DCBD" w14:textId="0A8A4338" w:rsidR="00291D74" w:rsidRPr="00C16883" w:rsidRDefault="00291D74" w:rsidP="00BD2818">
      <w:pPr>
        <w:ind w:left="705"/>
        <w:rPr>
          <w:b/>
          <w:bCs/>
          <w:lang w:val="cs-CZ"/>
        </w:rPr>
      </w:pPr>
      <w:r w:rsidRPr="00C16883">
        <w:rPr>
          <w:b/>
          <w:bCs/>
          <w:lang w:val="cs-CZ"/>
        </w:rPr>
        <w:t>Stručný popis vína (</w:t>
      </w:r>
      <w:r w:rsidRPr="00C16883">
        <w:rPr>
          <w:b/>
          <w:bCs/>
          <w:i/>
          <w:iCs/>
          <w:lang w:val="cs-CZ"/>
        </w:rPr>
        <w:t>pro jednotlivé produkty uveďte stručný popis</w:t>
      </w:r>
      <w:r w:rsidR="00BD2818" w:rsidRPr="00C16883">
        <w:rPr>
          <w:b/>
          <w:bCs/>
          <w:i/>
          <w:iCs/>
          <w:lang w:val="cs-CZ"/>
        </w:rPr>
        <w:t>, např. bílá vína, červená vína</w:t>
      </w:r>
      <w:r w:rsidRPr="00C16883">
        <w:rPr>
          <w:b/>
          <w:bCs/>
          <w:lang w:val="cs-CZ"/>
        </w:rPr>
        <w:t xml:space="preserve">): </w:t>
      </w:r>
    </w:p>
    <w:p w14:paraId="22560A9D" w14:textId="6D0B8E74" w:rsidR="00291D74" w:rsidRPr="00C16883" w:rsidRDefault="00291D74" w:rsidP="00291D74">
      <w:pPr>
        <w:ind w:left="708"/>
        <w:rPr>
          <w:b/>
          <w:bCs/>
          <w:lang w:val="cs-CZ"/>
        </w:rPr>
      </w:pPr>
      <w:r w:rsidRPr="00C16883">
        <w:rPr>
          <w:b/>
          <w:bCs/>
          <w:lang w:val="cs-CZ"/>
        </w:rPr>
        <w:t>Obecné analytické charakteristiky (</w:t>
      </w:r>
      <w:r w:rsidRPr="00C16883">
        <w:rPr>
          <w:b/>
          <w:bCs/>
          <w:i/>
          <w:iCs/>
          <w:lang w:val="cs-CZ"/>
        </w:rPr>
        <w:t>pokud specifikace výrobku definuje konkrétní minimální a/nebo maximální hodnoty následujících charakteristických vlastností, uveďte je</w:t>
      </w:r>
      <w:r w:rsidR="007A1A08">
        <w:rPr>
          <w:b/>
          <w:bCs/>
          <w:i/>
          <w:iCs/>
          <w:lang w:val="cs-CZ"/>
        </w:rPr>
        <w:t xml:space="preserve"> pro jednotlivé produkty</w:t>
      </w:r>
      <w:r w:rsidRPr="00C16883">
        <w:rPr>
          <w:b/>
          <w:bCs/>
          <w:lang w:val="cs-CZ"/>
        </w:rPr>
        <w:t>):</w:t>
      </w:r>
    </w:p>
    <w:p w14:paraId="0B47001B" w14:textId="3FB97246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Maximální celkový obsah alkoholu (v % objemových):</w:t>
      </w:r>
    </w:p>
    <w:p w14:paraId="6B42B15E" w14:textId="61E0E2E1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Minimální skutečný obsah alkoholu (v % objemových):</w:t>
      </w:r>
    </w:p>
    <w:p w14:paraId="63555A8E" w14:textId="106E2B99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Minimální celková kyselost:</w:t>
      </w:r>
    </w:p>
    <w:p w14:paraId="152A8E56" w14:textId="6C725C18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Minimální jednotka celkové kyselosti:</w:t>
      </w:r>
    </w:p>
    <w:p w14:paraId="7FE9CC60" w14:textId="77777777" w:rsidR="00F3290E" w:rsidRPr="00C16883" w:rsidRDefault="00F3290E" w:rsidP="00291D74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Maximální obsah těkavých kyselin (v </w:t>
      </w:r>
      <w:proofErr w:type="spellStart"/>
      <w:r w:rsidRPr="00C16883">
        <w:rPr>
          <w:b/>
          <w:bCs/>
          <w:lang w:val="cs-CZ"/>
        </w:rPr>
        <w:t>miliekvivalentech</w:t>
      </w:r>
      <w:proofErr w:type="spellEnd"/>
      <w:r w:rsidRPr="00C16883">
        <w:rPr>
          <w:b/>
          <w:bCs/>
          <w:lang w:val="cs-CZ"/>
        </w:rPr>
        <w:t xml:space="preserve"> na litr)</w:t>
      </w:r>
    </w:p>
    <w:p w14:paraId="1E9F4DCD" w14:textId="78CA31EA" w:rsidR="00291D74" w:rsidRPr="00C16883" w:rsidRDefault="00BD2818" w:rsidP="00291D74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Maximální celkový obsah oxidu siřičitého (v miligramech na litr):</w:t>
      </w:r>
    </w:p>
    <w:p w14:paraId="53B2BB54" w14:textId="77777777" w:rsidR="00F3290E" w:rsidRPr="00C16883" w:rsidRDefault="00F3290E" w:rsidP="00291D74">
      <w:pPr>
        <w:rPr>
          <w:b/>
          <w:bCs/>
          <w:lang w:val="cs-CZ"/>
        </w:rPr>
      </w:pPr>
    </w:p>
    <w:p w14:paraId="5975F7B8" w14:textId="138796D9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Postupy vinifikace</w:t>
      </w:r>
    </w:p>
    <w:p w14:paraId="1DAD2DFB" w14:textId="2654B2F1" w:rsidR="00291D74" w:rsidRPr="00C16883" w:rsidRDefault="00BD2818" w:rsidP="004D317D">
      <w:pPr>
        <w:spacing w:after="0"/>
        <w:ind w:firstLine="708"/>
        <w:rPr>
          <w:b/>
          <w:bCs/>
          <w:lang w:val="cs-CZ"/>
        </w:rPr>
      </w:pPr>
      <w:r w:rsidRPr="00C16883">
        <w:rPr>
          <w:b/>
          <w:bCs/>
          <w:lang w:val="cs-CZ"/>
        </w:rPr>
        <w:t>Zvláštní</w:t>
      </w:r>
      <w:r w:rsidR="00291D74" w:rsidRPr="00C16883">
        <w:rPr>
          <w:b/>
          <w:bCs/>
          <w:lang w:val="cs-CZ"/>
        </w:rPr>
        <w:t xml:space="preserve"> enologické postupy</w:t>
      </w:r>
      <w:r w:rsidRPr="00C16883">
        <w:rPr>
          <w:b/>
          <w:bCs/>
          <w:lang w:val="cs-CZ"/>
        </w:rPr>
        <w:t xml:space="preserve"> (</w:t>
      </w:r>
      <w:r w:rsidRPr="00C16883">
        <w:rPr>
          <w:b/>
          <w:bCs/>
          <w:i/>
          <w:iCs/>
          <w:lang w:val="cs-CZ"/>
        </w:rPr>
        <w:t>pokud existují specifické enologické postupy, uveďte</w:t>
      </w:r>
      <w:r w:rsidRPr="00C16883">
        <w:rPr>
          <w:b/>
          <w:bCs/>
          <w:lang w:val="cs-CZ"/>
        </w:rPr>
        <w:t>):</w:t>
      </w:r>
    </w:p>
    <w:p w14:paraId="29158914" w14:textId="70431773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Název</w:t>
      </w:r>
    </w:p>
    <w:p w14:paraId="4683F958" w14:textId="1F04109A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lastRenderedPageBreak/>
        <w:t>Typ enologického postupu (</w:t>
      </w:r>
      <w:r w:rsidRPr="00C16883">
        <w:rPr>
          <w:b/>
          <w:bCs/>
          <w:i/>
          <w:iCs/>
          <w:lang w:val="cs-CZ"/>
        </w:rPr>
        <w:t>specifický enologický postup, určité omezení výroby vín, kulturní zvyklosti/praktiky</w:t>
      </w:r>
      <w:r w:rsidRPr="00C16883">
        <w:rPr>
          <w:b/>
          <w:bCs/>
          <w:lang w:val="cs-CZ"/>
        </w:rPr>
        <w:t>)</w:t>
      </w:r>
    </w:p>
    <w:p w14:paraId="11369571" w14:textId="083B87E4" w:rsidR="00BD2818" w:rsidRPr="00C16883" w:rsidRDefault="00BD2818" w:rsidP="00BD2818">
      <w:pPr>
        <w:pStyle w:val="Odstavecseseznamem"/>
        <w:numPr>
          <w:ilvl w:val="0"/>
          <w:numId w:val="2"/>
        </w:numPr>
        <w:rPr>
          <w:b/>
          <w:bCs/>
          <w:lang w:val="cs-CZ"/>
        </w:rPr>
      </w:pPr>
      <w:r w:rsidRPr="00C16883">
        <w:rPr>
          <w:b/>
          <w:bCs/>
          <w:lang w:val="cs-CZ"/>
        </w:rPr>
        <w:t>Popis takového postupu</w:t>
      </w:r>
    </w:p>
    <w:p w14:paraId="146990C4" w14:textId="70F1B0B0" w:rsidR="00BD2818" w:rsidRPr="00C16883" w:rsidRDefault="00291D74" w:rsidP="00F3290E">
      <w:pPr>
        <w:ind w:left="708"/>
        <w:rPr>
          <w:b/>
          <w:bCs/>
          <w:lang w:val="cs-CZ"/>
        </w:rPr>
      </w:pPr>
      <w:r w:rsidRPr="00C16883">
        <w:rPr>
          <w:b/>
          <w:bCs/>
          <w:lang w:val="cs-CZ"/>
        </w:rPr>
        <w:t>Maximální výnosy</w:t>
      </w:r>
      <w:r w:rsidR="00BD2818" w:rsidRPr="00C16883">
        <w:rPr>
          <w:b/>
          <w:bCs/>
          <w:lang w:val="cs-CZ"/>
        </w:rPr>
        <w:t xml:space="preserve"> (</w:t>
      </w:r>
      <w:r w:rsidR="00BD2818" w:rsidRPr="00C16883">
        <w:rPr>
          <w:b/>
          <w:bCs/>
          <w:i/>
          <w:iCs/>
          <w:lang w:val="cs-CZ"/>
        </w:rPr>
        <w:t>pro jednotlivé produkty</w:t>
      </w:r>
      <w:r w:rsidR="00BD2818" w:rsidRPr="00C16883">
        <w:rPr>
          <w:b/>
          <w:bCs/>
          <w:lang w:val="cs-CZ"/>
        </w:rPr>
        <w:t>) v jednotkách (</w:t>
      </w:r>
      <w:r w:rsidR="00BD2818" w:rsidRPr="00C16883">
        <w:rPr>
          <w:b/>
          <w:bCs/>
          <w:i/>
          <w:iCs/>
          <w:lang w:val="cs-CZ"/>
        </w:rPr>
        <w:t>hektolitr na hektar nebo kilogramy hroznů na hektar</w:t>
      </w:r>
      <w:r w:rsidR="00BD2818" w:rsidRPr="00C16883">
        <w:rPr>
          <w:b/>
          <w:bCs/>
          <w:lang w:val="cs-CZ"/>
        </w:rPr>
        <w:t xml:space="preserve">): </w:t>
      </w:r>
    </w:p>
    <w:p w14:paraId="720D4BEA" w14:textId="77777777" w:rsidR="00F3290E" w:rsidRPr="00C16883" w:rsidRDefault="00F3290E" w:rsidP="00291D74">
      <w:pPr>
        <w:rPr>
          <w:b/>
          <w:bCs/>
          <w:lang w:val="cs-CZ"/>
        </w:rPr>
      </w:pPr>
    </w:p>
    <w:p w14:paraId="2EC0A718" w14:textId="6B2E80BA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Vymezená oblast</w:t>
      </w:r>
      <w:r w:rsidR="00BD2818" w:rsidRPr="00C16883">
        <w:rPr>
          <w:b/>
          <w:bCs/>
          <w:lang w:val="cs-CZ"/>
        </w:rPr>
        <w:t xml:space="preserve"> (</w:t>
      </w:r>
      <w:r w:rsidR="00BD2818" w:rsidRPr="00C16883">
        <w:rPr>
          <w:b/>
          <w:bCs/>
          <w:i/>
          <w:iCs/>
          <w:lang w:val="cs-CZ"/>
        </w:rPr>
        <w:t>stručný popis vymezené zeměpisné oblasti</w:t>
      </w:r>
      <w:r w:rsidR="00BD2818" w:rsidRPr="00C16883">
        <w:rPr>
          <w:b/>
          <w:bCs/>
          <w:lang w:val="cs-CZ"/>
        </w:rPr>
        <w:t>):</w:t>
      </w:r>
    </w:p>
    <w:p w14:paraId="0B78FCCB" w14:textId="77777777" w:rsidR="00BD2818" w:rsidRPr="00C16883" w:rsidRDefault="00BD2818" w:rsidP="00291D74">
      <w:pPr>
        <w:rPr>
          <w:b/>
          <w:bCs/>
          <w:lang w:val="cs-CZ"/>
        </w:rPr>
      </w:pPr>
    </w:p>
    <w:p w14:paraId="2FD70B0D" w14:textId="7572120D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Moštová odrůda (moštové odrůdy)</w:t>
      </w:r>
      <w:r w:rsidR="00BD2818" w:rsidRPr="00C16883">
        <w:rPr>
          <w:b/>
          <w:bCs/>
          <w:lang w:val="cs-CZ"/>
        </w:rPr>
        <w:t xml:space="preserve">: </w:t>
      </w:r>
    </w:p>
    <w:p w14:paraId="03925FC7" w14:textId="77777777" w:rsidR="00BD2818" w:rsidRPr="00C16883" w:rsidRDefault="00BD2818" w:rsidP="00291D74">
      <w:pPr>
        <w:rPr>
          <w:b/>
          <w:bCs/>
          <w:lang w:val="cs-CZ"/>
        </w:rPr>
      </w:pPr>
    </w:p>
    <w:p w14:paraId="67CFC890" w14:textId="75EB422E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Popis souvislostí</w:t>
      </w:r>
      <w:r w:rsidR="00BD2818" w:rsidRPr="00C16883">
        <w:rPr>
          <w:b/>
          <w:bCs/>
          <w:lang w:val="cs-CZ"/>
        </w:rPr>
        <w:t xml:space="preserve"> (</w:t>
      </w:r>
      <w:r w:rsidR="00BD2818" w:rsidRPr="00C16883">
        <w:rPr>
          <w:b/>
          <w:bCs/>
          <w:i/>
          <w:iCs/>
          <w:lang w:val="cs-CZ"/>
        </w:rPr>
        <w:t>lze i pro jednotlivé produkty</w:t>
      </w:r>
      <w:r w:rsidR="00BD2818" w:rsidRPr="00C16883">
        <w:rPr>
          <w:b/>
          <w:bCs/>
          <w:lang w:val="cs-CZ"/>
        </w:rPr>
        <w:t>)</w:t>
      </w:r>
      <w:r w:rsidR="003C738B" w:rsidRPr="00C16883">
        <w:rPr>
          <w:b/>
          <w:bCs/>
          <w:lang w:val="cs-CZ"/>
        </w:rPr>
        <w:t>:</w:t>
      </w:r>
    </w:p>
    <w:p w14:paraId="6DE6101F" w14:textId="77777777" w:rsidR="00F3290E" w:rsidRPr="00C16883" w:rsidRDefault="00F3290E" w:rsidP="00291D74">
      <w:pPr>
        <w:rPr>
          <w:b/>
          <w:bCs/>
          <w:lang w:val="cs-CZ"/>
        </w:rPr>
      </w:pPr>
    </w:p>
    <w:p w14:paraId="294E2A29" w14:textId="2EDCA343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Další základní podmínky (balení, označování a další požadavky)</w:t>
      </w:r>
      <w:r w:rsidR="00F3290E" w:rsidRPr="00C16883">
        <w:rPr>
          <w:b/>
          <w:bCs/>
          <w:lang w:val="cs-CZ"/>
        </w:rPr>
        <w:t xml:space="preserve"> (</w:t>
      </w:r>
      <w:r w:rsidR="00C16883" w:rsidRPr="00C16883">
        <w:rPr>
          <w:b/>
          <w:bCs/>
          <w:i/>
          <w:iCs/>
          <w:lang w:val="cs-CZ"/>
        </w:rPr>
        <w:t xml:space="preserve">např. </w:t>
      </w:r>
      <w:r w:rsidR="00F3290E" w:rsidRPr="00C16883">
        <w:rPr>
          <w:b/>
          <w:bCs/>
          <w:i/>
          <w:iCs/>
          <w:lang w:val="cs-CZ"/>
        </w:rPr>
        <w:t>vyplývající z</w:t>
      </w:r>
      <w:r w:rsidR="00C16883" w:rsidRPr="00C16883">
        <w:rPr>
          <w:b/>
          <w:bCs/>
          <w:i/>
          <w:iCs/>
          <w:lang w:val="cs-CZ"/>
        </w:rPr>
        <w:t> </w:t>
      </w:r>
      <w:r w:rsidR="00F3290E" w:rsidRPr="00C16883">
        <w:rPr>
          <w:b/>
          <w:bCs/>
          <w:i/>
          <w:iCs/>
          <w:lang w:val="cs-CZ"/>
        </w:rPr>
        <w:t>národních</w:t>
      </w:r>
      <w:r w:rsidR="00C16883" w:rsidRPr="00C16883">
        <w:rPr>
          <w:b/>
          <w:bCs/>
          <w:i/>
          <w:iCs/>
          <w:lang w:val="cs-CZ"/>
        </w:rPr>
        <w:t xml:space="preserve"> nebo </w:t>
      </w:r>
      <w:r w:rsidR="00F3290E" w:rsidRPr="00C16883">
        <w:rPr>
          <w:b/>
          <w:bCs/>
          <w:i/>
          <w:iCs/>
          <w:lang w:val="cs-CZ"/>
        </w:rPr>
        <w:t xml:space="preserve">unijních předpisů nebo </w:t>
      </w:r>
      <w:r w:rsidR="00C16883" w:rsidRPr="00C16883">
        <w:rPr>
          <w:b/>
          <w:bCs/>
          <w:i/>
          <w:iCs/>
          <w:lang w:val="cs-CZ"/>
        </w:rPr>
        <w:t xml:space="preserve">z pravidel </w:t>
      </w:r>
      <w:r w:rsidR="00F3290E" w:rsidRPr="00C16883">
        <w:rPr>
          <w:b/>
          <w:bCs/>
          <w:i/>
          <w:iCs/>
          <w:lang w:val="cs-CZ"/>
        </w:rPr>
        <w:t>organizac</w:t>
      </w:r>
      <w:r w:rsidR="00C16883" w:rsidRPr="00C16883">
        <w:rPr>
          <w:b/>
          <w:bCs/>
          <w:i/>
          <w:iCs/>
          <w:lang w:val="cs-CZ"/>
        </w:rPr>
        <w:t>e</w:t>
      </w:r>
      <w:r w:rsidR="00F3290E" w:rsidRPr="00C16883">
        <w:rPr>
          <w:b/>
          <w:bCs/>
          <w:i/>
          <w:iCs/>
          <w:lang w:val="cs-CZ"/>
        </w:rPr>
        <w:t>, která spravuje CHOP/CHZ</w:t>
      </w:r>
      <w:r w:rsidR="00C16883" w:rsidRPr="00C16883">
        <w:rPr>
          <w:b/>
          <w:bCs/>
          <w:i/>
          <w:iCs/>
          <w:lang w:val="cs-CZ"/>
        </w:rPr>
        <w:t>O</w:t>
      </w:r>
      <w:r w:rsidR="00F3290E" w:rsidRPr="00C16883">
        <w:rPr>
          <w:b/>
          <w:bCs/>
          <w:i/>
          <w:iCs/>
          <w:lang w:val="cs-CZ"/>
        </w:rPr>
        <w:t>, pokud to členský</w:t>
      </w:r>
      <w:r w:rsidR="00C16883" w:rsidRPr="00C16883">
        <w:rPr>
          <w:b/>
          <w:bCs/>
          <w:i/>
          <w:iCs/>
          <w:lang w:val="cs-CZ"/>
        </w:rPr>
        <w:t xml:space="preserve"> stát předpokládá; odchylky pro produkci ve vymezené zeměpisné oblasti, balení ve vymezené oblasti a další ustanovení týkající se označování)</w:t>
      </w:r>
    </w:p>
    <w:p w14:paraId="22E859F0" w14:textId="77777777" w:rsidR="00F3290E" w:rsidRPr="00C16883" w:rsidRDefault="00F3290E" w:rsidP="00291D74">
      <w:pPr>
        <w:rPr>
          <w:b/>
          <w:bCs/>
          <w:lang w:val="cs-CZ"/>
        </w:rPr>
      </w:pPr>
    </w:p>
    <w:p w14:paraId="36B42550" w14:textId="77777777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—</w:t>
      </w:r>
    </w:p>
    <w:p w14:paraId="38082D4E" w14:textId="51575F32" w:rsidR="00291D74" w:rsidRPr="00C16883" w:rsidRDefault="00291D74" w:rsidP="00291D74">
      <w:pPr>
        <w:rPr>
          <w:b/>
          <w:bCs/>
          <w:lang w:val="cs-CZ"/>
        </w:rPr>
      </w:pPr>
      <w:r w:rsidRPr="00C16883">
        <w:rPr>
          <w:b/>
          <w:bCs/>
          <w:lang w:val="cs-CZ"/>
        </w:rPr>
        <w:t>Odkaz na zveřejnění specifikace produktu</w:t>
      </w:r>
      <w:r w:rsidR="00C16883">
        <w:rPr>
          <w:b/>
          <w:bCs/>
          <w:lang w:val="cs-CZ"/>
        </w:rPr>
        <w:t>:</w:t>
      </w:r>
    </w:p>
    <w:p w14:paraId="2CBEC881" w14:textId="5BCBC250" w:rsidR="00291D74" w:rsidRPr="00C16883" w:rsidRDefault="00291D74" w:rsidP="00291D74">
      <w:pPr>
        <w:rPr>
          <w:lang w:val="cs-CZ"/>
        </w:rPr>
      </w:pPr>
      <w:r w:rsidRPr="00C16883">
        <w:rPr>
          <w:lang w:val="cs-CZ"/>
        </w:rPr>
        <w:t>(doplní Úřad průmyslového vlastnictví</w:t>
      </w:r>
      <w:r w:rsidR="00C16883">
        <w:rPr>
          <w:lang w:val="cs-CZ"/>
        </w:rPr>
        <w:t xml:space="preserve"> ČR</w:t>
      </w:r>
      <w:r w:rsidRPr="00C16883">
        <w:rPr>
          <w:lang w:val="cs-CZ"/>
        </w:rPr>
        <w:t>, jakmile bude k dispozici)</w:t>
      </w:r>
    </w:p>
    <w:p w14:paraId="50B4E182" w14:textId="77777777" w:rsidR="00394A3C" w:rsidRPr="00291D74" w:rsidRDefault="00394A3C" w:rsidP="00291D74">
      <w:pPr>
        <w:rPr>
          <w:lang w:val="cs-CZ"/>
        </w:rPr>
      </w:pPr>
    </w:p>
    <w:sectPr w:rsidR="00394A3C" w:rsidRPr="0029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0CC7"/>
    <w:multiLevelType w:val="hybridMultilevel"/>
    <w:tmpl w:val="246EE572"/>
    <w:lvl w:ilvl="0" w:tplc="1C7AD49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3854F3"/>
    <w:multiLevelType w:val="multilevel"/>
    <w:tmpl w:val="500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C6360"/>
    <w:multiLevelType w:val="multilevel"/>
    <w:tmpl w:val="66A2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357061">
    <w:abstractNumId w:val="1"/>
  </w:num>
  <w:num w:numId="2" w16cid:durableId="595402563">
    <w:abstractNumId w:val="0"/>
  </w:num>
  <w:num w:numId="3" w16cid:durableId="1994943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F"/>
    <w:rsid w:val="001C20E3"/>
    <w:rsid w:val="00291D74"/>
    <w:rsid w:val="00394A3C"/>
    <w:rsid w:val="003B087F"/>
    <w:rsid w:val="003C738B"/>
    <w:rsid w:val="004A6DA5"/>
    <w:rsid w:val="004C7DB0"/>
    <w:rsid w:val="004D317D"/>
    <w:rsid w:val="007A1A08"/>
    <w:rsid w:val="0099201C"/>
    <w:rsid w:val="00A86D11"/>
    <w:rsid w:val="00BD2818"/>
    <w:rsid w:val="00C16883"/>
    <w:rsid w:val="00CC5A8A"/>
    <w:rsid w:val="00EB52C3"/>
    <w:rsid w:val="00F3290E"/>
    <w:rsid w:val="00F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2A89"/>
  <w15:chartTrackingRefBased/>
  <w15:docId w15:val="{85F656B2-6AE8-4D49-B3DD-C723325E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1">
    <w:name w:val="heading 1"/>
    <w:basedOn w:val="Normln"/>
    <w:next w:val="Normln"/>
    <w:link w:val="Nadpis1Char"/>
    <w:qFormat/>
    <w:rsid w:val="003B0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3B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B0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3B0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0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B0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0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0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0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0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3B0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B0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B08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08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B08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08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08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08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3B0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3B0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3B0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B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B08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B08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B08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B0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B08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B087F"/>
    <w:rPr>
      <w:b/>
      <w:bCs/>
      <w:smallCaps/>
      <w:color w:val="0F4761" w:themeColor="accent1" w:themeShade="BF"/>
      <w:spacing w:val="5"/>
    </w:rPr>
  </w:style>
  <w:style w:type="paragraph" w:customStyle="1" w:styleId="Text1">
    <w:name w:val="Text 1"/>
    <w:basedOn w:val="Normln"/>
    <w:rsid w:val="00291D74"/>
    <w:pPr>
      <w:ind w:lef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28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91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4931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05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68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13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25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231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377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01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39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850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6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128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691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759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606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028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8428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dcterms:created xsi:type="dcterms:W3CDTF">2025-02-11T12:40:00Z</dcterms:created>
  <dcterms:modified xsi:type="dcterms:W3CDTF">2025-02-11T12:40:00Z</dcterms:modified>
</cp:coreProperties>
</file>